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5F" w:rsidRDefault="00D0055F" w:rsidP="002674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55F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D0055F" w:rsidRPr="00D0055F" w:rsidRDefault="00D0055F" w:rsidP="002674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55F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проекту </w:t>
      </w:r>
      <w:r w:rsidRPr="00D0055F">
        <w:rPr>
          <w:rFonts w:ascii="Times New Roman" w:hAnsi="Times New Roman" w:cs="Times New Roman"/>
          <w:b/>
          <w:sz w:val="28"/>
          <w:szCs w:val="28"/>
        </w:rPr>
        <w:t>Стратегии социально-экономического развития Краснобродского городского округа до 2035 года</w:t>
      </w:r>
    </w:p>
    <w:p w:rsidR="00267482" w:rsidRPr="0058531D" w:rsidRDefault="00D0055F" w:rsidP="002674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055F">
        <w:rPr>
          <w:rFonts w:ascii="Times New Roman" w:hAnsi="Times New Roman" w:cs="Times New Roman"/>
          <w:sz w:val="28"/>
          <w:szCs w:val="28"/>
        </w:rPr>
        <w:t xml:space="preserve">Актуальность разработки стратегии социально-экономического развития обусловлена таким фактором, как принятие Федерального закона от 28.06.2014 № 172-ФЗ «О стратегическом планировании в Российской Федерации», установившего правовые основы стратегического планирования в области социально-экономического развития. Стратегия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Краснобродского городского округа </w:t>
      </w:r>
      <w:r w:rsidRPr="00D0055F">
        <w:rPr>
          <w:rFonts w:ascii="Times New Roman" w:hAnsi="Times New Roman" w:cs="Times New Roman"/>
          <w:sz w:val="28"/>
          <w:szCs w:val="28"/>
        </w:rPr>
        <w:t xml:space="preserve">до 2035 года (далее по тексту – Стратегия) представляет собой документ стратегического планирования, определяющий цели и задачи муниципального управления 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Краснобродского городского округа</w:t>
      </w:r>
      <w:r w:rsidR="00267482">
        <w:rPr>
          <w:rFonts w:ascii="Times New Roman" w:hAnsi="Times New Roman" w:cs="Times New Roman"/>
          <w:sz w:val="28"/>
          <w:szCs w:val="28"/>
        </w:rPr>
        <w:t xml:space="preserve"> </w:t>
      </w:r>
      <w:r w:rsidRPr="00D0055F">
        <w:rPr>
          <w:rFonts w:ascii="Times New Roman" w:hAnsi="Times New Roman" w:cs="Times New Roman"/>
          <w:sz w:val="28"/>
          <w:szCs w:val="28"/>
        </w:rPr>
        <w:t xml:space="preserve">на долгосрочный период. </w:t>
      </w:r>
      <w:r w:rsidR="00267482" w:rsidRPr="0058531D">
        <w:rPr>
          <w:rFonts w:ascii="Times New Roman" w:eastAsia="Times New Roman" w:hAnsi="Times New Roman"/>
          <w:sz w:val="28"/>
          <w:szCs w:val="28"/>
        </w:rPr>
        <w:t>При разработке Стратегии учитывались предложения экспертов, специалистов всех сфер жизнедеятельности города, жителей и субъектов хозяйстве</w:t>
      </w:r>
      <w:r w:rsidR="00267482" w:rsidRPr="0058531D">
        <w:rPr>
          <w:rFonts w:ascii="Times New Roman" w:eastAsia="Times New Roman" w:hAnsi="Times New Roman"/>
          <w:sz w:val="28"/>
          <w:szCs w:val="28"/>
        </w:rPr>
        <w:t>н</w:t>
      </w:r>
      <w:r w:rsidR="00267482" w:rsidRPr="0058531D">
        <w:rPr>
          <w:rFonts w:ascii="Times New Roman" w:eastAsia="Times New Roman" w:hAnsi="Times New Roman"/>
          <w:sz w:val="28"/>
          <w:szCs w:val="28"/>
        </w:rPr>
        <w:t>ной деятельности.</w:t>
      </w:r>
    </w:p>
    <w:p w:rsidR="00267482" w:rsidRPr="0058531D" w:rsidRDefault="00267482" w:rsidP="00267482">
      <w:pPr>
        <w:keepNext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531D">
        <w:rPr>
          <w:rFonts w:ascii="Times New Roman" w:eastAsia="Times New Roman" w:hAnsi="Times New Roman"/>
          <w:sz w:val="28"/>
          <w:szCs w:val="28"/>
        </w:rPr>
        <w:t>При формировании Стратегии использовались данные Федеральной службы государственной статистики, материалы официальных прогнозов в сфере социально-экономического развития КГО, Кемеровской области и Российской Федерации в среднесрочной и долгосрочной перспективе, планы кру</w:t>
      </w:r>
      <w:r w:rsidRPr="0058531D">
        <w:rPr>
          <w:rFonts w:ascii="Times New Roman" w:eastAsia="Times New Roman" w:hAnsi="Times New Roman"/>
          <w:sz w:val="28"/>
          <w:szCs w:val="28"/>
        </w:rPr>
        <w:t>п</w:t>
      </w:r>
      <w:r w:rsidRPr="0058531D">
        <w:rPr>
          <w:rFonts w:ascii="Times New Roman" w:eastAsia="Times New Roman" w:hAnsi="Times New Roman"/>
          <w:sz w:val="28"/>
          <w:szCs w:val="28"/>
        </w:rPr>
        <w:t>ных организаций округа.</w:t>
      </w:r>
    </w:p>
    <w:p w:rsidR="00267482" w:rsidRPr="0058531D" w:rsidRDefault="00267482" w:rsidP="00267482">
      <w:pPr>
        <w:keepNext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531D">
        <w:rPr>
          <w:rFonts w:ascii="Times New Roman" w:eastAsia="Times New Roman" w:hAnsi="Times New Roman"/>
          <w:sz w:val="28"/>
          <w:szCs w:val="28"/>
        </w:rPr>
        <w:t>Настоящая Стратегия определяет цели, задачи, стратегические направл</w:t>
      </w:r>
      <w:r w:rsidRPr="0058531D">
        <w:rPr>
          <w:rFonts w:ascii="Times New Roman" w:eastAsia="Times New Roman" w:hAnsi="Times New Roman"/>
          <w:sz w:val="28"/>
          <w:szCs w:val="28"/>
        </w:rPr>
        <w:t>е</w:t>
      </w:r>
      <w:r w:rsidRPr="0058531D">
        <w:rPr>
          <w:rFonts w:ascii="Times New Roman" w:eastAsia="Times New Roman" w:hAnsi="Times New Roman"/>
          <w:sz w:val="28"/>
          <w:szCs w:val="28"/>
        </w:rPr>
        <w:t>ния и механизмы социально-экономического развития Краснобродского горо</w:t>
      </w:r>
      <w:r w:rsidRPr="0058531D">
        <w:rPr>
          <w:rFonts w:ascii="Times New Roman" w:eastAsia="Times New Roman" w:hAnsi="Times New Roman"/>
          <w:sz w:val="28"/>
          <w:szCs w:val="28"/>
        </w:rPr>
        <w:t>д</w:t>
      </w:r>
      <w:r w:rsidRPr="0058531D">
        <w:rPr>
          <w:rFonts w:ascii="Times New Roman" w:eastAsia="Times New Roman" w:hAnsi="Times New Roman"/>
          <w:sz w:val="28"/>
          <w:szCs w:val="28"/>
        </w:rPr>
        <w:t>ского округа до 2035 г. с учётом приоритетов и ограничений, в том числе и</w:t>
      </w:r>
      <w:r w:rsidRPr="0058531D">
        <w:rPr>
          <w:rFonts w:ascii="Times New Roman" w:eastAsia="Times New Roman" w:hAnsi="Times New Roman"/>
          <w:sz w:val="28"/>
          <w:szCs w:val="28"/>
        </w:rPr>
        <w:t>н</w:t>
      </w:r>
      <w:r w:rsidRPr="0058531D">
        <w:rPr>
          <w:rFonts w:ascii="Times New Roman" w:eastAsia="Times New Roman" w:hAnsi="Times New Roman"/>
          <w:sz w:val="28"/>
          <w:szCs w:val="28"/>
        </w:rPr>
        <w:t>фраструктурных, отраслевых и развития человеческого капитала. Кроме того, Стратегия призвана задавать долгосрочные ориентиры развития субъектов, и</w:t>
      </w:r>
      <w:r w:rsidRPr="0058531D">
        <w:rPr>
          <w:rFonts w:ascii="Times New Roman" w:eastAsia="Times New Roman" w:hAnsi="Times New Roman"/>
          <w:sz w:val="28"/>
          <w:szCs w:val="28"/>
        </w:rPr>
        <w:t>н</w:t>
      </w:r>
      <w:r w:rsidRPr="0058531D">
        <w:rPr>
          <w:rFonts w:ascii="Times New Roman" w:eastAsia="Times New Roman" w:hAnsi="Times New Roman"/>
          <w:sz w:val="28"/>
          <w:szCs w:val="28"/>
        </w:rPr>
        <w:t>фраструктуры и направлений социально-экономического развития города. Ключевой частью документа является программная часть, описывающая стр</w:t>
      </w:r>
      <w:r w:rsidRPr="0058531D">
        <w:rPr>
          <w:rFonts w:ascii="Times New Roman" w:eastAsia="Times New Roman" w:hAnsi="Times New Roman"/>
          <w:sz w:val="28"/>
          <w:szCs w:val="28"/>
        </w:rPr>
        <w:t>а</w:t>
      </w:r>
      <w:r w:rsidRPr="0058531D">
        <w:rPr>
          <w:rFonts w:ascii="Times New Roman" w:eastAsia="Times New Roman" w:hAnsi="Times New Roman"/>
          <w:sz w:val="28"/>
          <w:szCs w:val="28"/>
        </w:rPr>
        <w:t xml:space="preserve">тегические направления и основные мероприятия по их реализации, а также комплекс муниципальных программ </w:t>
      </w:r>
      <w:r>
        <w:rPr>
          <w:rFonts w:ascii="Times New Roman" w:eastAsia="Times New Roman" w:hAnsi="Times New Roman"/>
          <w:sz w:val="28"/>
          <w:szCs w:val="28"/>
        </w:rPr>
        <w:t xml:space="preserve"> округа</w:t>
      </w:r>
      <w:r w:rsidRPr="0058531D">
        <w:rPr>
          <w:rFonts w:ascii="Times New Roman" w:eastAsia="Times New Roman" w:hAnsi="Times New Roman"/>
          <w:sz w:val="28"/>
          <w:szCs w:val="28"/>
        </w:rPr>
        <w:t>.</w:t>
      </w:r>
    </w:p>
    <w:p w:rsidR="00267482" w:rsidRDefault="00D0055F" w:rsidP="002674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5F">
        <w:rPr>
          <w:rFonts w:ascii="Times New Roman" w:hAnsi="Times New Roman" w:cs="Times New Roman"/>
          <w:sz w:val="28"/>
          <w:szCs w:val="28"/>
        </w:rPr>
        <w:t xml:space="preserve">Стратегия содержит: </w:t>
      </w:r>
    </w:p>
    <w:p w:rsidR="00267482" w:rsidRPr="00267482" w:rsidRDefault="00267482" w:rsidP="002674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_Toc507151977" w:history="1">
        <w:r w:rsidRPr="002674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Pr="002674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ab/>
          <w:t>Анализ основных показателей, тенденций, проблем и диспропорций, сложившихся в социально-экономическом развитии</w:t>
        </w:r>
        <w:r w:rsidRPr="00267482">
          <w:rPr>
            <w:rStyle w:val="a3"/>
            <w:rFonts w:ascii="Times New Roman" w:hAnsi="Times New Roman" w:cs="Times New Roman"/>
            <w:webHidden/>
            <w:color w:val="auto"/>
            <w:sz w:val="28"/>
            <w:szCs w:val="28"/>
            <w:u w:val="none"/>
          </w:rPr>
          <w:tab/>
        </w:r>
      </w:hyperlink>
    </w:p>
    <w:p w:rsidR="00267482" w:rsidRPr="00267482" w:rsidRDefault="00267482" w:rsidP="002674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_Toc507151986" w:history="1">
        <w:r w:rsidRPr="002674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Pr="002674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ab/>
          <w:t>Анализ реального сектора экономики</w:t>
        </w:r>
        <w:r w:rsidRPr="00267482">
          <w:rPr>
            <w:rStyle w:val="a3"/>
            <w:rFonts w:ascii="Times New Roman" w:hAnsi="Times New Roman" w:cs="Times New Roman"/>
            <w:webHidden/>
            <w:color w:val="auto"/>
            <w:sz w:val="28"/>
            <w:szCs w:val="28"/>
            <w:u w:val="none"/>
          </w:rPr>
          <w:tab/>
        </w:r>
      </w:hyperlink>
    </w:p>
    <w:p w:rsidR="00267482" w:rsidRPr="00267482" w:rsidRDefault="00267482" w:rsidP="002674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_Toc507152003" w:history="1">
        <w:r w:rsidRPr="002674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Pr="002674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ab/>
          <w:t>Анализ внешней среды и выявление конкурентных преимуществ Краснобродского городского округа</w:t>
        </w:r>
        <w:r w:rsidRPr="00267482">
          <w:rPr>
            <w:rStyle w:val="a3"/>
            <w:rFonts w:ascii="Times New Roman" w:hAnsi="Times New Roman" w:cs="Times New Roman"/>
            <w:webHidden/>
            <w:color w:val="auto"/>
            <w:sz w:val="28"/>
            <w:szCs w:val="28"/>
            <w:u w:val="none"/>
          </w:rPr>
          <w:tab/>
        </w:r>
      </w:hyperlink>
    </w:p>
    <w:p w:rsidR="00267482" w:rsidRPr="00267482" w:rsidRDefault="00267482" w:rsidP="002674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_Toc507152004" w:history="1">
        <w:r w:rsidRPr="002674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  <w:r w:rsidRPr="002674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ab/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2674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тоговый (всесторонний) SWOT-анализ                        Краснобродского городского округа</w:t>
        </w:r>
        <w:r w:rsidRPr="00267482">
          <w:rPr>
            <w:rStyle w:val="a3"/>
            <w:rFonts w:ascii="Times New Roman" w:hAnsi="Times New Roman" w:cs="Times New Roman"/>
            <w:webHidden/>
            <w:color w:val="auto"/>
            <w:sz w:val="28"/>
            <w:szCs w:val="28"/>
            <w:u w:val="none"/>
          </w:rPr>
          <w:tab/>
        </w:r>
      </w:hyperlink>
    </w:p>
    <w:p w:rsidR="00267482" w:rsidRPr="00267482" w:rsidRDefault="00267482" w:rsidP="002674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_Toc507152005" w:history="1">
        <w:r w:rsidRPr="002674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Pr="002674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ab/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Оценка и выбор стратегических альтернатив развития Краснобродского городского округа </w:t>
        </w:r>
      </w:hyperlink>
    </w:p>
    <w:p w:rsidR="00267482" w:rsidRPr="00267482" w:rsidRDefault="00267482" w:rsidP="002674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_Toc507152014" w:history="1">
        <w:r w:rsidRPr="002674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  <w:r w:rsidRPr="002674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ab/>
          <w:t>Механизмы реализации Стратегии социально-экономического развития Краснобродского городского округа</w:t>
        </w:r>
        <w:r w:rsidRPr="00267482">
          <w:rPr>
            <w:rStyle w:val="a3"/>
            <w:rFonts w:ascii="Times New Roman" w:hAnsi="Times New Roman" w:cs="Times New Roman"/>
            <w:webHidden/>
            <w:color w:val="auto"/>
            <w:sz w:val="28"/>
            <w:szCs w:val="28"/>
            <w:u w:val="none"/>
          </w:rPr>
          <w:tab/>
        </w:r>
      </w:hyperlink>
    </w:p>
    <w:p w:rsidR="00267482" w:rsidRDefault="00D0055F" w:rsidP="002674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5F">
        <w:rPr>
          <w:rFonts w:ascii="Times New Roman" w:hAnsi="Times New Roman" w:cs="Times New Roman"/>
          <w:sz w:val="28"/>
          <w:szCs w:val="28"/>
        </w:rPr>
        <w:t xml:space="preserve">В результате проделанной работы сформулирована миссия, </w:t>
      </w:r>
      <w:r w:rsidR="00267482">
        <w:rPr>
          <w:rFonts w:ascii="Times New Roman" w:hAnsi="Times New Roman" w:cs="Times New Roman"/>
          <w:sz w:val="28"/>
          <w:szCs w:val="28"/>
        </w:rPr>
        <w:t xml:space="preserve">генеральная цель  </w:t>
      </w:r>
      <w:r w:rsidRPr="00D0055F">
        <w:rPr>
          <w:rFonts w:ascii="Times New Roman" w:hAnsi="Times New Roman" w:cs="Times New Roman"/>
          <w:sz w:val="28"/>
          <w:szCs w:val="28"/>
        </w:rPr>
        <w:t xml:space="preserve"> и приоритетные стратегические направления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Краснобродского городского округа</w:t>
      </w:r>
      <w:r w:rsidRPr="00D005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055F">
        <w:rPr>
          <w:rFonts w:ascii="Times New Roman" w:hAnsi="Times New Roman" w:cs="Times New Roman"/>
          <w:sz w:val="28"/>
          <w:szCs w:val="28"/>
        </w:rPr>
        <w:t xml:space="preserve">Миссия сформулирована с учетом выявленных конкурентных преимуществ, исторически сложившейся ситуации, природных особенностей, географического положения, а также основных потенциальных возможностей </w:t>
      </w:r>
      <w:r w:rsidR="0026748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0055F">
        <w:rPr>
          <w:rFonts w:ascii="Times New Roman" w:hAnsi="Times New Roman" w:cs="Times New Roman"/>
          <w:sz w:val="28"/>
          <w:szCs w:val="28"/>
        </w:rPr>
        <w:t xml:space="preserve">, выявленных в процессе формирования Стратегии развития </w:t>
      </w:r>
      <w:r>
        <w:rPr>
          <w:rFonts w:ascii="Times New Roman" w:hAnsi="Times New Roman" w:cs="Times New Roman"/>
          <w:sz w:val="28"/>
          <w:szCs w:val="28"/>
        </w:rPr>
        <w:t>Краснобродского городского округа</w:t>
      </w:r>
      <w:r w:rsidRPr="00D005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67482" w:rsidRDefault="00267482" w:rsidP="00267482">
      <w:pPr>
        <w:ind w:firstLine="709"/>
        <w:jc w:val="both"/>
        <w:rPr>
          <w:rFonts w:ascii="Times New Roman" w:hAnsi="Times New Roman"/>
          <w:sz w:val="28"/>
        </w:rPr>
      </w:pPr>
      <w:r w:rsidRPr="0058531D">
        <w:rPr>
          <w:rFonts w:ascii="Times New Roman" w:hAnsi="Times New Roman"/>
          <w:b/>
          <w:sz w:val="28"/>
        </w:rPr>
        <w:t>Миссия</w:t>
      </w:r>
      <w:r w:rsidRPr="0058531D">
        <w:rPr>
          <w:rFonts w:ascii="Times New Roman" w:hAnsi="Times New Roman"/>
          <w:sz w:val="28"/>
        </w:rPr>
        <w:t xml:space="preserve"> Краснобродского городского округа состоит в обеспечении постоянного повышения качества жизни населения путём устойчивого соц</w:t>
      </w:r>
      <w:r w:rsidRPr="0058531D">
        <w:rPr>
          <w:rFonts w:ascii="Times New Roman" w:hAnsi="Times New Roman"/>
          <w:sz w:val="28"/>
        </w:rPr>
        <w:t>и</w:t>
      </w:r>
      <w:r w:rsidRPr="0058531D">
        <w:rPr>
          <w:rFonts w:ascii="Times New Roman" w:hAnsi="Times New Roman"/>
          <w:sz w:val="28"/>
        </w:rPr>
        <w:t>ально-экономического развития посредством диверсификации экономики, формирования человеческого и инвестиционного потенциалов и создания комфортных условий для проживания</w:t>
      </w:r>
      <w:r>
        <w:rPr>
          <w:rFonts w:ascii="Times New Roman" w:hAnsi="Times New Roman"/>
          <w:sz w:val="28"/>
        </w:rPr>
        <w:t>.</w:t>
      </w:r>
    </w:p>
    <w:p w:rsidR="00267482" w:rsidRPr="0058531D" w:rsidRDefault="00267482" w:rsidP="00267482">
      <w:pPr>
        <w:keepNext/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  <w:r w:rsidRPr="0058531D">
        <w:rPr>
          <w:rFonts w:ascii="Times New Roman" w:hAnsi="Times New Roman"/>
          <w:b/>
          <w:sz w:val="28"/>
        </w:rPr>
        <w:t>Генеральной целью</w:t>
      </w:r>
      <w:r w:rsidRPr="0058531D">
        <w:rPr>
          <w:rFonts w:ascii="Times New Roman" w:hAnsi="Times New Roman"/>
          <w:sz w:val="28"/>
        </w:rPr>
        <w:t xml:space="preserve"> является </w:t>
      </w:r>
      <w:bookmarkStart w:id="0" w:name="_Hlk481442037"/>
      <w:r w:rsidRPr="0058531D">
        <w:rPr>
          <w:rFonts w:ascii="Times New Roman" w:hAnsi="Times New Roman"/>
          <w:sz w:val="28"/>
        </w:rPr>
        <w:t>формирование новой комфортной среды для жизни и профессиональной реализации жителей, их семейного благоп</w:t>
      </w:r>
      <w:r w:rsidRPr="0058531D">
        <w:rPr>
          <w:rFonts w:ascii="Times New Roman" w:hAnsi="Times New Roman"/>
          <w:sz w:val="28"/>
        </w:rPr>
        <w:t>о</w:t>
      </w:r>
      <w:r w:rsidRPr="0058531D">
        <w:rPr>
          <w:rFonts w:ascii="Times New Roman" w:hAnsi="Times New Roman"/>
          <w:sz w:val="28"/>
        </w:rPr>
        <w:t>лучия, здоровья и гармоничного развития личности.</w:t>
      </w:r>
      <w:bookmarkEnd w:id="0"/>
    </w:p>
    <w:p w:rsidR="00267482" w:rsidRPr="0058531D" w:rsidRDefault="00267482" w:rsidP="00267482">
      <w:pPr>
        <w:keepNext/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  <w:r w:rsidRPr="0058531D">
        <w:rPr>
          <w:rFonts w:ascii="Times New Roman" w:hAnsi="Times New Roman"/>
          <w:sz w:val="28"/>
        </w:rPr>
        <w:t>Достижение генеральной цели обусловливает реализацию трех страт</w:t>
      </w:r>
      <w:r w:rsidRPr="0058531D">
        <w:rPr>
          <w:rFonts w:ascii="Times New Roman" w:hAnsi="Times New Roman"/>
          <w:sz w:val="28"/>
        </w:rPr>
        <w:t>е</w:t>
      </w:r>
      <w:r w:rsidRPr="0058531D">
        <w:rPr>
          <w:rFonts w:ascii="Times New Roman" w:hAnsi="Times New Roman"/>
          <w:sz w:val="28"/>
        </w:rPr>
        <w:t xml:space="preserve">гических целей: </w:t>
      </w:r>
    </w:p>
    <w:p w:rsidR="00267482" w:rsidRPr="0058531D" w:rsidRDefault="00267482" w:rsidP="00267482">
      <w:pPr>
        <w:pStyle w:val="a4"/>
        <w:keepNext/>
        <w:widowControl w:val="0"/>
        <w:numPr>
          <w:ilvl w:val="0"/>
          <w:numId w:val="1"/>
        </w:numPr>
        <w:tabs>
          <w:tab w:val="left" w:pos="993"/>
          <w:tab w:val="left" w:pos="168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531D">
        <w:rPr>
          <w:rFonts w:ascii="Times New Roman" w:hAnsi="Times New Roman"/>
          <w:sz w:val="28"/>
          <w:szCs w:val="28"/>
        </w:rPr>
        <w:t xml:space="preserve">развитие человеческого потенциала; </w:t>
      </w:r>
    </w:p>
    <w:p w:rsidR="00267482" w:rsidRPr="0058531D" w:rsidRDefault="00267482" w:rsidP="00267482">
      <w:pPr>
        <w:pStyle w:val="a4"/>
        <w:keepNext/>
        <w:widowControl w:val="0"/>
        <w:numPr>
          <w:ilvl w:val="0"/>
          <w:numId w:val="1"/>
        </w:numPr>
        <w:tabs>
          <w:tab w:val="left" w:pos="993"/>
          <w:tab w:val="left" w:pos="168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531D">
        <w:rPr>
          <w:rFonts w:ascii="Times New Roman" w:hAnsi="Times New Roman"/>
          <w:sz w:val="28"/>
          <w:szCs w:val="28"/>
        </w:rPr>
        <w:t>развитие экономического потенциала;</w:t>
      </w:r>
    </w:p>
    <w:p w:rsidR="00267482" w:rsidRPr="0058531D" w:rsidRDefault="00267482" w:rsidP="00267482">
      <w:pPr>
        <w:pStyle w:val="a4"/>
        <w:keepNext/>
        <w:widowControl w:val="0"/>
        <w:numPr>
          <w:ilvl w:val="0"/>
          <w:numId w:val="1"/>
        </w:numPr>
        <w:tabs>
          <w:tab w:val="left" w:pos="993"/>
          <w:tab w:val="left" w:pos="1680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8531D">
        <w:rPr>
          <w:rFonts w:ascii="Times New Roman" w:hAnsi="Times New Roman"/>
          <w:sz w:val="28"/>
          <w:szCs w:val="28"/>
        </w:rPr>
        <w:t>повышение качества городской среды и пространственного развития городского округа</w:t>
      </w:r>
      <w:r w:rsidRPr="0058531D">
        <w:rPr>
          <w:rFonts w:ascii="Times New Roman" w:hAnsi="Times New Roman"/>
          <w:sz w:val="28"/>
        </w:rPr>
        <w:t xml:space="preserve">. </w:t>
      </w:r>
    </w:p>
    <w:p w:rsidR="001305C8" w:rsidRPr="0058531D" w:rsidRDefault="001305C8" w:rsidP="001305C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8531D">
        <w:rPr>
          <w:rFonts w:ascii="Times New Roman" w:hAnsi="Times New Roman"/>
          <w:b/>
          <w:bCs/>
          <w:sz w:val="28"/>
          <w:szCs w:val="24"/>
        </w:rPr>
        <w:t>Система мониторинга реализации Стратегии</w:t>
      </w:r>
      <w:r w:rsidRPr="0058531D">
        <w:rPr>
          <w:rFonts w:ascii="Times New Roman" w:hAnsi="Times New Roman"/>
          <w:sz w:val="28"/>
          <w:szCs w:val="24"/>
        </w:rPr>
        <w:t xml:space="preserve"> включает в себя подведение промежуточных итогов на основе оценки целевых показателей (индикаторов), по</w:t>
      </w:r>
      <w:r w:rsidRPr="0058531D">
        <w:rPr>
          <w:rFonts w:ascii="Times New Roman" w:hAnsi="Times New Roman"/>
          <w:sz w:val="28"/>
          <w:szCs w:val="24"/>
        </w:rPr>
        <w:t>д</w:t>
      </w:r>
      <w:r w:rsidRPr="0058531D">
        <w:rPr>
          <w:rFonts w:ascii="Times New Roman" w:hAnsi="Times New Roman"/>
          <w:sz w:val="28"/>
          <w:szCs w:val="24"/>
        </w:rPr>
        <w:t>готовку отчетов, выявление проблем реализации Стратегии, оценку влияния рисков и корректировку системы целевых показателей (индикаторов), мероприятий, проектов и программ в рамках реализации Стратегии, направленных на адаптацию сист</w:t>
      </w:r>
      <w:r w:rsidRPr="0058531D">
        <w:rPr>
          <w:rFonts w:ascii="Times New Roman" w:hAnsi="Times New Roman"/>
          <w:sz w:val="28"/>
          <w:szCs w:val="24"/>
        </w:rPr>
        <w:t>е</w:t>
      </w:r>
      <w:r w:rsidRPr="0058531D">
        <w:rPr>
          <w:rFonts w:ascii="Times New Roman" w:hAnsi="Times New Roman"/>
          <w:sz w:val="28"/>
          <w:szCs w:val="24"/>
        </w:rPr>
        <w:t xml:space="preserve">мы управления к изменениям </w:t>
      </w:r>
      <w:r w:rsidRPr="0058531D">
        <w:rPr>
          <w:rFonts w:ascii="Times New Roman" w:hAnsi="Times New Roman"/>
          <w:sz w:val="28"/>
          <w:szCs w:val="24"/>
        </w:rPr>
        <w:lastRenderedPageBreak/>
        <w:t xml:space="preserve">внешней и внутренней среды. </w:t>
      </w:r>
    </w:p>
    <w:p w:rsidR="001305C8" w:rsidRPr="0058531D" w:rsidRDefault="001305C8" w:rsidP="001305C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8531D">
        <w:rPr>
          <w:rFonts w:ascii="Times New Roman" w:hAnsi="Times New Roman"/>
          <w:sz w:val="28"/>
          <w:szCs w:val="24"/>
        </w:rPr>
        <w:t>Система мониторинга и контроля реализации Стратегии предполагает:</w:t>
      </w:r>
    </w:p>
    <w:p w:rsidR="001305C8" w:rsidRPr="0058531D" w:rsidRDefault="001305C8" w:rsidP="001305C8">
      <w:pPr>
        <w:keepNext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8531D">
        <w:rPr>
          <w:rFonts w:ascii="Times New Roman" w:hAnsi="Times New Roman"/>
          <w:sz w:val="28"/>
          <w:szCs w:val="24"/>
        </w:rPr>
        <w:t xml:space="preserve">анализ динамики социально-экономических процессов, происходящих во внутренней и внешней среде; </w:t>
      </w:r>
    </w:p>
    <w:p w:rsidR="001305C8" w:rsidRPr="0058531D" w:rsidRDefault="001305C8" w:rsidP="001305C8">
      <w:pPr>
        <w:keepNext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8531D">
        <w:rPr>
          <w:rFonts w:ascii="Times New Roman" w:hAnsi="Times New Roman"/>
          <w:sz w:val="28"/>
          <w:szCs w:val="24"/>
        </w:rPr>
        <w:t>оценку эффективности проводимых мероприятий и степени достиж</w:t>
      </w:r>
      <w:r w:rsidRPr="0058531D">
        <w:rPr>
          <w:rFonts w:ascii="Times New Roman" w:hAnsi="Times New Roman"/>
          <w:sz w:val="28"/>
          <w:szCs w:val="24"/>
        </w:rPr>
        <w:t>е</w:t>
      </w:r>
      <w:r w:rsidRPr="0058531D">
        <w:rPr>
          <w:rFonts w:ascii="Times New Roman" w:hAnsi="Times New Roman"/>
          <w:sz w:val="28"/>
          <w:szCs w:val="24"/>
        </w:rPr>
        <w:t xml:space="preserve">ния ожидаемых результатов; </w:t>
      </w:r>
    </w:p>
    <w:p w:rsidR="001305C8" w:rsidRPr="0058531D" w:rsidRDefault="001305C8" w:rsidP="001305C8">
      <w:pPr>
        <w:keepNext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8531D">
        <w:rPr>
          <w:rFonts w:ascii="Times New Roman" w:hAnsi="Times New Roman"/>
          <w:sz w:val="28"/>
          <w:szCs w:val="24"/>
        </w:rPr>
        <w:t xml:space="preserve">комплексный анализ степени удовлетворенности населения качеством жизни, а бизнеса </w:t>
      </w:r>
      <w:r>
        <w:rPr>
          <w:rFonts w:ascii="Times New Roman" w:hAnsi="Times New Roman"/>
          <w:sz w:val="28"/>
          <w:szCs w:val="24"/>
        </w:rPr>
        <w:t>–</w:t>
      </w:r>
      <w:r w:rsidRPr="0058531D">
        <w:rPr>
          <w:rFonts w:ascii="Times New Roman" w:hAnsi="Times New Roman"/>
          <w:sz w:val="28"/>
          <w:szCs w:val="24"/>
        </w:rPr>
        <w:t xml:space="preserve"> условиями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58531D">
        <w:rPr>
          <w:rFonts w:ascii="Times New Roman" w:hAnsi="Times New Roman"/>
          <w:sz w:val="28"/>
          <w:szCs w:val="24"/>
        </w:rPr>
        <w:t xml:space="preserve">ведения предпринимательской деятельности в округе; </w:t>
      </w:r>
    </w:p>
    <w:p w:rsidR="001305C8" w:rsidRPr="0058531D" w:rsidRDefault="001305C8" w:rsidP="001305C8">
      <w:pPr>
        <w:keepNext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8531D">
        <w:rPr>
          <w:rFonts w:ascii="Times New Roman" w:hAnsi="Times New Roman"/>
          <w:sz w:val="28"/>
          <w:szCs w:val="24"/>
        </w:rPr>
        <w:t>корректировку и актуализацию Стратегии в связи с полученными р</w:t>
      </w:r>
      <w:r w:rsidRPr="0058531D">
        <w:rPr>
          <w:rFonts w:ascii="Times New Roman" w:hAnsi="Times New Roman"/>
          <w:sz w:val="28"/>
          <w:szCs w:val="24"/>
        </w:rPr>
        <w:t>е</w:t>
      </w:r>
      <w:r w:rsidRPr="0058531D">
        <w:rPr>
          <w:rFonts w:ascii="Times New Roman" w:hAnsi="Times New Roman"/>
          <w:sz w:val="28"/>
          <w:szCs w:val="24"/>
        </w:rPr>
        <w:t xml:space="preserve">зультатами, изменением внешних условий реализации Стратегии, восприятия мероприятий Стратегии населением, </w:t>
      </w:r>
      <w:proofErr w:type="spellStart"/>
      <w:proofErr w:type="gramStart"/>
      <w:r w:rsidRPr="0058531D">
        <w:rPr>
          <w:rFonts w:ascii="Times New Roman" w:hAnsi="Times New Roman"/>
          <w:sz w:val="28"/>
          <w:szCs w:val="24"/>
        </w:rPr>
        <w:t>бизнес-сообществом</w:t>
      </w:r>
      <w:proofErr w:type="spellEnd"/>
      <w:proofErr w:type="gramEnd"/>
      <w:r w:rsidRPr="0058531D">
        <w:rPr>
          <w:rFonts w:ascii="Times New Roman" w:hAnsi="Times New Roman"/>
          <w:sz w:val="28"/>
          <w:szCs w:val="24"/>
        </w:rPr>
        <w:t>, городскими и региональными вл</w:t>
      </w:r>
      <w:r w:rsidRPr="0058531D">
        <w:rPr>
          <w:rFonts w:ascii="Times New Roman" w:hAnsi="Times New Roman"/>
          <w:sz w:val="28"/>
          <w:szCs w:val="24"/>
        </w:rPr>
        <w:t>а</w:t>
      </w:r>
      <w:r w:rsidRPr="0058531D">
        <w:rPr>
          <w:rFonts w:ascii="Times New Roman" w:hAnsi="Times New Roman"/>
          <w:sz w:val="28"/>
          <w:szCs w:val="24"/>
        </w:rPr>
        <w:t>стями, экспертным сообществом.</w:t>
      </w:r>
    </w:p>
    <w:p w:rsidR="001305C8" w:rsidRPr="0058531D" w:rsidRDefault="001305C8" w:rsidP="001305C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8531D">
        <w:rPr>
          <w:rFonts w:ascii="Times New Roman" w:hAnsi="Times New Roman"/>
          <w:sz w:val="28"/>
          <w:szCs w:val="24"/>
        </w:rPr>
        <w:t>Мониторинг включает не только сбор и анализ показателей официальной и ведомственной статистики, но и проведение регулярных социологических исслед</w:t>
      </w:r>
      <w:r w:rsidRPr="0058531D">
        <w:rPr>
          <w:rFonts w:ascii="Times New Roman" w:hAnsi="Times New Roman"/>
          <w:sz w:val="28"/>
          <w:szCs w:val="24"/>
        </w:rPr>
        <w:t>о</w:t>
      </w:r>
      <w:r w:rsidRPr="0058531D">
        <w:rPr>
          <w:rFonts w:ascii="Times New Roman" w:hAnsi="Times New Roman"/>
          <w:sz w:val="28"/>
          <w:szCs w:val="24"/>
        </w:rPr>
        <w:t>ваний.</w:t>
      </w:r>
    </w:p>
    <w:p w:rsidR="001305C8" w:rsidRPr="0058531D" w:rsidRDefault="001305C8" w:rsidP="001305C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8531D">
        <w:rPr>
          <w:rFonts w:ascii="Times New Roman" w:hAnsi="Times New Roman"/>
          <w:sz w:val="28"/>
          <w:szCs w:val="24"/>
        </w:rPr>
        <w:t>Важной частью мониторинга является оценка бюджетной эффективности м</w:t>
      </w:r>
      <w:r w:rsidRPr="0058531D">
        <w:rPr>
          <w:rFonts w:ascii="Times New Roman" w:hAnsi="Times New Roman"/>
          <w:sz w:val="28"/>
          <w:szCs w:val="24"/>
        </w:rPr>
        <w:t>е</w:t>
      </w:r>
      <w:r w:rsidRPr="0058531D">
        <w:rPr>
          <w:rFonts w:ascii="Times New Roman" w:hAnsi="Times New Roman"/>
          <w:sz w:val="28"/>
          <w:szCs w:val="24"/>
        </w:rPr>
        <w:t>роприятий Стратегии. По её результатам должны приниматься решения об изменении объёма и структуры бюджетных ассигнований, направляемых на реализацию отдельных программ и проектов.</w:t>
      </w:r>
    </w:p>
    <w:p w:rsidR="00AB1B15" w:rsidRDefault="00AB1B15" w:rsidP="00267482">
      <w:pPr>
        <w:ind w:firstLine="709"/>
        <w:jc w:val="both"/>
      </w:pPr>
    </w:p>
    <w:sectPr w:rsidR="00AB1B15" w:rsidSect="0026748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3251B"/>
    <w:multiLevelType w:val="hybridMultilevel"/>
    <w:tmpl w:val="6B72809C"/>
    <w:lvl w:ilvl="0" w:tplc="11181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D7C515E"/>
    <w:multiLevelType w:val="hybridMultilevel"/>
    <w:tmpl w:val="32C41224"/>
    <w:lvl w:ilvl="0" w:tplc="11181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55F"/>
    <w:rsid w:val="001305C8"/>
    <w:rsid w:val="00267482"/>
    <w:rsid w:val="00AB1B15"/>
    <w:rsid w:val="00D0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4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748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Kadirova_lena</dc:creator>
  <cp:keywords/>
  <dc:description/>
  <cp:lastModifiedBy>Kadirova_lena</cp:lastModifiedBy>
  <cp:revision>2</cp:revision>
  <dcterms:created xsi:type="dcterms:W3CDTF">2018-04-25T01:54:00Z</dcterms:created>
  <dcterms:modified xsi:type="dcterms:W3CDTF">2018-04-25T02:20:00Z</dcterms:modified>
</cp:coreProperties>
</file>